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E" w:rsidRDefault="000F4D6E" w:rsidP="000F4D6E">
      <w:pPr>
        <w:tabs>
          <w:tab w:val="left" w:pos="1110"/>
        </w:tabs>
        <w:spacing w:line="680" w:lineRule="exact"/>
        <w:rPr>
          <w:rFonts w:ascii="方正小标宋_GBK" w:eastAsia="方正小标宋_GBK"/>
          <w:color w:val="FF0000"/>
          <w:spacing w:val="30"/>
          <w:w w:val="70"/>
          <w:sz w:val="104"/>
          <w:szCs w:val="104"/>
        </w:rPr>
      </w:pPr>
    </w:p>
    <w:p w:rsidR="000F4D6E" w:rsidRPr="00AE754F" w:rsidRDefault="000F4D6E" w:rsidP="000F4D6E">
      <w:pPr>
        <w:tabs>
          <w:tab w:val="left" w:pos="1110"/>
        </w:tabs>
        <w:spacing w:line="1040" w:lineRule="exact"/>
        <w:jc w:val="center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r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 xml:space="preserve"> </w:t>
      </w:r>
      <w:r w:rsidRPr="00AE754F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0F4D6E" w:rsidRDefault="000F4D6E" w:rsidP="000F4D6E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0F4D6E" w:rsidRPr="003471FD" w:rsidRDefault="000F4D6E" w:rsidP="000F4D6E">
      <w:pPr>
        <w:tabs>
          <w:tab w:val="left" w:pos="7920"/>
          <w:tab w:val="left" w:pos="8460"/>
        </w:tabs>
        <w:spacing w:line="600" w:lineRule="exact"/>
        <w:jc w:val="center"/>
        <w:rPr>
          <w:rFonts w:ascii="方正楷体_GBK" w:eastAsia="方正楷体_GBK" w:hAnsi="华文楷体"/>
          <w:sz w:val="32"/>
          <w:szCs w:val="32"/>
        </w:rPr>
      </w:pPr>
      <w:bookmarkStart w:id="0" w:name="doc_mark"/>
      <w:r>
        <w:rPr>
          <w:rFonts w:ascii="仿宋" w:eastAsia="仿宋" w:hAnsi="仿宋" w:hint="eastAsia"/>
          <w:sz w:val="32"/>
          <w:szCs w:val="32"/>
        </w:rPr>
        <w:t>西华学字﹝</w:t>
      </w:r>
      <w:r>
        <w:rPr>
          <w:rFonts w:ascii="仿宋" w:eastAsia="仿宋" w:hAnsi="仿宋"/>
          <w:sz w:val="32"/>
          <w:szCs w:val="32"/>
        </w:rPr>
        <w:t>2016﹞67号</w:t>
      </w:r>
      <w:bookmarkEnd w:id="0"/>
    </w:p>
    <w:p w:rsidR="000F4D6E" w:rsidRPr="002323A0" w:rsidRDefault="004D6555" w:rsidP="000F4D6E">
      <w:pPr>
        <w:spacing w:line="1100" w:lineRule="exact"/>
      </w:pPr>
      <w:r>
        <w:rPr>
          <w:noProof/>
        </w:rPr>
        <w:pict>
          <v:line id="_x0000_s1026" style="position:absolute;left:0;text-align:left;flip:y;z-index:251660288" from="-8.8pt,14.45pt" to="454.65pt,15pt" strokecolor="red" strokeweight="2pt">
            <w10:wrap type="square"/>
          </v:line>
        </w:pict>
      </w:r>
    </w:p>
    <w:p w:rsidR="000F4D6E" w:rsidRDefault="000F4D6E" w:rsidP="000F4D6E">
      <w:pPr>
        <w:spacing w:line="4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8573B">
        <w:rPr>
          <w:rFonts w:ascii="方正小标宋简体" w:eastAsia="方正小标宋简体" w:hAnsi="宋体" w:hint="eastAsia"/>
          <w:sz w:val="36"/>
          <w:szCs w:val="36"/>
        </w:rPr>
        <w:t>关于印发</w:t>
      </w:r>
      <w:proofErr w:type="gramStart"/>
      <w:r w:rsidRPr="0028573B">
        <w:rPr>
          <w:rFonts w:ascii="方正小标宋简体" w:eastAsia="方正小标宋简体" w:hAnsi="宋体" w:hint="eastAsia"/>
          <w:sz w:val="36"/>
          <w:szCs w:val="36"/>
        </w:rPr>
        <w:t>《</w:t>
      </w:r>
      <w:proofErr w:type="gramEnd"/>
      <w:r w:rsidRPr="0028573B">
        <w:rPr>
          <w:rFonts w:ascii="方正小标宋简体" w:eastAsia="方正小标宋简体" w:hAnsi="宋体" w:hint="eastAsia"/>
          <w:sz w:val="36"/>
          <w:szCs w:val="36"/>
        </w:rPr>
        <w:t>西华大学</w:t>
      </w:r>
    </w:p>
    <w:p w:rsidR="000F4D6E" w:rsidRPr="0028573B" w:rsidRDefault="000F4D6E" w:rsidP="000F4D6E">
      <w:pPr>
        <w:spacing w:line="4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8573B">
        <w:rPr>
          <w:rFonts w:ascii="方正小标宋简体" w:eastAsia="方正小标宋简体" w:hAnsi="宋体" w:hint="eastAsia"/>
          <w:sz w:val="36"/>
          <w:szCs w:val="36"/>
        </w:rPr>
        <w:t>本科学生转专业管理办法</w:t>
      </w:r>
      <w:proofErr w:type="gramStart"/>
      <w:r w:rsidRPr="0028573B">
        <w:rPr>
          <w:rFonts w:ascii="方正小标宋简体" w:eastAsia="方正小标宋简体" w:hAnsi="宋体" w:hint="eastAsia"/>
          <w:sz w:val="36"/>
          <w:szCs w:val="36"/>
        </w:rPr>
        <w:t>》</w:t>
      </w:r>
      <w:proofErr w:type="gramEnd"/>
      <w:r w:rsidRPr="0028573B">
        <w:rPr>
          <w:rFonts w:ascii="方正小标宋简体" w:eastAsia="方正小标宋简体" w:hAnsi="宋体" w:hint="eastAsia"/>
          <w:sz w:val="36"/>
          <w:szCs w:val="36"/>
        </w:rPr>
        <w:t>的通知</w:t>
      </w:r>
    </w:p>
    <w:p w:rsidR="000F4D6E" w:rsidRPr="007E34EA" w:rsidRDefault="000F4D6E" w:rsidP="000F4D6E">
      <w:pPr>
        <w:spacing w:line="440" w:lineRule="exact"/>
        <w:jc w:val="center"/>
        <w:rPr>
          <w:rFonts w:ascii="仿宋_GB2312" w:eastAsia="仿宋_GB2312" w:hAnsi="宋体"/>
          <w:sz w:val="30"/>
          <w:szCs w:val="30"/>
        </w:rPr>
      </w:pPr>
    </w:p>
    <w:p w:rsidR="000F4D6E" w:rsidRDefault="000F4D6E" w:rsidP="000F4D6E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0F4D6E" w:rsidRPr="0028573B" w:rsidRDefault="000F4D6E" w:rsidP="000F4D6E">
      <w:pPr>
        <w:spacing w:line="440" w:lineRule="exact"/>
        <w:rPr>
          <w:rFonts w:ascii="仿宋" w:eastAsia="仿宋" w:hAnsi="仿宋"/>
          <w:sz w:val="32"/>
          <w:szCs w:val="32"/>
        </w:rPr>
      </w:pPr>
      <w:r w:rsidRPr="0028573B">
        <w:rPr>
          <w:rFonts w:ascii="仿宋" w:eastAsia="仿宋" w:hAnsi="仿宋" w:hint="eastAsia"/>
          <w:sz w:val="32"/>
          <w:szCs w:val="32"/>
        </w:rPr>
        <w:t>校内各单位：</w:t>
      </w:r>
    </w:p>
    <w:p w:rsidR="000F4D6E" w:rsidRPr="002323A0" w:rsidRDefault="000F4D6E" w:rsidP="000F4D6E">
      <w:pPr>
        <w:spacing w:line="440" w:lineRule="exact"/>
        <w:rPr>
          <w:rFonts w:ascii="仿宋" w:eastAsia="仿宋" w:hAnsi="仿宋"/>
          <w:sz w:val="32"/>
          <w:szCs w:val="32"/>
        </w:rPr>
      </w:pPr>
      <w:r w:rsidRPr="0028573B">
        <w:rPr>
          <w:rFonts w:ascii="仿宋" w:eastAsia="仿宋" w:hAnsi="仿宋" w:hint="eastAsia"/>
          <w:sz w:val="32"/>
          <w:szCs w:val="32"/>
        </w:rPr>
        <w:t xml:space="preserve">    为了营造有利于人才成长的学习环境，充分调动和发挥学生的学习积极性，体现因材施教，使学生有更大的学习发展空间，同时为规范学校的教学管理，</w:t>
      </w: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Pr="0028573B">
        <w:rPr>
          <w:rFonts w:ascii="仿宋" w:eastAsia="仿宋" w:hAnsi="仿宋" w:hint="eastAsia"/>
          <w:sz w:val="32"/>
          <w:szCs w:val="32"/>
        </w:rPr>
        <w:t>依据教育部《普通高等学校学生管理规定》、《西华大学学生管理规定》、《西华大学本科学生学分制学籍管理规定（修订）》的文件精神，</w:t>
      </w: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通过多年本科学生转专业管理的经验总结，并充分听取各学院和各相关部门对本科学生转专业管理的意见，结合学校实际，特制定《西华大学本科学生转专业管理办法》，现</w:t>
      </w:r>
      <w:r>
        <w:rPr>
          <w:rFonts w:ascii="仿宋" w:eastAsia="仿宋" w:hAnsi="仿宋" w:cs="宋体" w:hint="eastAsia"/>
          <w:kern w:val="0"/>
          <w:sz w:val="32"/>
          <w:szCs w:val="32"/>
        </w:rPr>
        <w:t>予</w:t>
      </w:r>
      <w:r w:rsidRPr="0028573B">
        <w:rPr>
          <w:rFonts w:ascii="仿宋" w:eastAsia="仿宋" w:hAnsi="仿宋" w:cs="宋体" w:hint="eastAsia"/>
          <w:kern w:val="0"/>
          <w:sz w:val="32"/>
          <w:szCs w:val="32"/>
        </w:rPr>
        <w:t xml:space="preserve">印，请遵照执行。  </w:t>
      </w:r>
    </w:p>
    <w:p w:rsidR="000F4D6E" w:rsidRDefault="000F4D6E" w:rsidP="000F4D6E">
      <w:pPr>
        <w:tabs>
          <w:tab w:val="left" w:pos="714"/>
        </w:tabs>
        <w:spacing w:line="4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特此通知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F4D6E" w:rsidRDefault="00A351F6" w:rsidP="000F4D6E">
      <w:pPr>
        <w:tabs>
          <w:tab w:val="left" w:pos="714"/>
        </w:tabs>
        <w:spacing w:line="4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635</wp:posOffset>
            </wp:positionV>
            <wp:extent cx="1519555" cy="1539240"/>
            <wp:effectExtent l="19050" t="0" r="4445" b="0"/>
            <wp:wrapNone/>
            <wp:docPr id="3" name="图片 3" descr="DBSTEP_MARK&#10;FILENAME=14610325250360doc&#10;MARKNAME=西华大学&#10;USERNAME=校办-公文&#10;DATETIME=2016-04-20 09:43:30&#10;MARKGUID={A0B9502A-B116-4A4D-9E32-C71FE6FF604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STEP_MARK&#10;FILENAME=14610325250360doc&#10;MARKNAME=西华大学&#10;USERNAME=校办-公文&#10;DATETIME=2016-04-20 09:43:30&#10;MARKGUID={A0B9502A-B116-4A4D-9E32-C71FE6FF6045}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D6E" w:rsidRDefault="000F4D6E" w:rsidP="000F4D6E">
      <w:pPr>
        <w:tabs>
          <w:tab w:val="left" w:pos="714"/>
        </w:tabs>
        <w:spacing w:line="4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F4D6E" w:rsidRDefault="000F4D6E" w:rsidP="000F4D6E">
      <w:pPr>
        <w:tabs>
          <w:tab w:val="left" w:pos="714"/>
        </w:tabs>
        <w:spacing w:line="4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 西华大学</w:t>
      </w:r>
    </w:p>
    <w:p w:rsidR="000F4D6E" w:rsidRPr="0028573B" w:rsidRDefault="000F4D6E" w:rsidP="000F4D6E">
      <w:pPr>
        <w:tabs>
          <w:tab w:val="left" w:pos="714"/>
        </w:tabs>
        <w:spacing w:line="4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</w:t>
      </w:r>
      <w:r>
        <w:rPr>
          <w:rFonts w:ascii="仿宋" w:eastAsia="仿宋" w:hAnsi="仿宋" w:cs="宋体"/>
          <w:kern w:val="0"/>
          <w:sz w:val="32"/>
          <w:szCs w:val="32"/>
        </w:rPr>
        <w:t>2016年4月19日</w:t>
      </w:r>
    </w:p>
    <w:p w:rsidR="000F4D6E" w:rsidRDefault="000F4D6E" w:rsidP="000F4D6E">
      <w:pPr>
        <w:tabs>
          <w:tab w:val="left" w:pos="714"/>
        </w:tabs>
        <w:spacing w:line="44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0F4D6E" w:rsidRDefault="000F4D6E" w:rsidP="000F4D6E">
      <w:pPr>
        <w:tabs>
          <w:tab w:val="left" w:pos="714"/>
        </w:tabs>
        <w:spacing w:line="44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0F4D6E" w:rsidRDefault="000F4D6E" w:rsidP="000F4D6E">
      <w:pPr>
        <w:tabs>
          <w:tab w:val="left" w:pos="714"/>
        </w:tabs>
        <w:spacing w:line="44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0F4D6E" w:rsidRDefault="000F4D6E" w:rsidP="000F4D6E">
      <w:pPr>
        <w:tabs>
          <w:tab w:val="left" w:pos="714"/>
        </w:tabs>
        <w:spacing w:line="44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0F4D6E" w:rsidRPr="0028573B" w:rsidRDefault="000F4D6E" w:rsidP="000F4D6E">
      <w:pPr>
        <w:spacing w:line="440" w:lineRule="exact"/>
        <w:ind w:rightChars="-200" w:right="-420"/>
        <w:jc w:val="center"/>
        <w:rPr>
          <w:rFonts w:ascii="方正小标宋简体" w:eastAsia="方正小标宋简体" w:hAnsi="宋体"/>
          <w:sz w:val="36"/>
          <w:szCs w:val="36"/>
        </w:rPr>
      </w:pPr>
      <w:r w:rsidRPr="0028573B">
        <w:rPr>
          <w:rFonts w:ascii="方正小标宋简体" w:eastAsia="方正小标宋简体" w:hAnsi="宋体" w:hint="eastAsia"/>
          <w:sz w:val="36"/>
          <w:szCs w:val="36"/>
        </w:rPr>
        <w:t>西华大学本科学生转专业管理办法</w:t>
      </w:r>
    </w:p>
    <w:p w:rsidR="000F4D6E" w:rsidRPr="00BC16B0" w:rsidRDefault="000F4D6E" w:rsidP="000F4D6E">
      <w:pPr>
        <w:spacing w:line="460" w:lineRule="exact"/>
        <w:ind w:leftChars="-200" w:left="-420" w:rightChars="-200" w:right="-420" w:firstLineChars="971" w:firstLine="3107"/>
        <w:jc w:val="left"/>
        <w:rPr>
          <w:rFonts w:eastAsia="黑体"/>
          <w:sz w:val="32"/>
        </w:rPr>
      </w:pP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为了营造有利于人才成长的学习环境，充分调动和发挥学生的学习积极性，体现因材施教，使学生有更大的学习发展空间，同时为规范学校的教学管理，特制定本实施办法。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8573B">
        <w:rPr>
          <w:rFonts w:ascii="仿宋" w:eastAsia="仿宋" w:hAnsi="仿宋" w:hint="eastAsia"/>
          <w:sz w:val="32"/>
          <w:szCs w:val="32"/>
        </w:rPr>
        <w:t>第一条 学生转专业的基本条件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学生入学后，一般应在被录取的专业完成学业。如有下列情况之一者，可申请转专业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outlineLvl w:val="0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1. 学生确有专长，转专业更能发挥其专长者；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2. 学校认为学生就读原专业，确有某种特殊困难，不转专业则无法继续学习者；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3. 个别学生入学后发现某种疾病或生理缺陷，经学校指定的二级甲等以上医院检查证明，不能在原专业学习，但尚能在本校别的专业学习者；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outlineLvl w:val="0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4. 经学校组织考试，符合学校要求者；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5. 学校根据社会对人才需求情况的发展变化，经学生同意而调整部分专业者；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6．创新实践、休学创业或退役后复学的学生，经本人申请学校批准可转入相关专业学习者。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第二条 有下列情况之一者，原则上不予考虑转专业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1. 新生入学未满一学期者；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2. 达到试读或退学条件者；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3. 已转过一次专业者；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4. 高考文科学生转入非文理兼收的理工科类专业者；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5. 高考艺体类专业转入普通类专业者；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 xml:space="preserve">6. </w:t>
      </w:r>
      <w:proofErr w:type="gramStart"/>
      <w:r w:rsidRPr="0028573B">
        <w:rPr>
          <w:rFonts w:ascii="仿宋" w:eastAsia="仿宋" w:hAnsi="仿宋" w:cs="宋体" w:hint="eastAsia"/>
          <w:kern w:val="0"/>
          <w:sz w:val="32"/>
          <w:szCs w:val="32"/>
        </w:rPr>
        <w:t>高考非艺</w:t>
      </w:r>
      <w:proofErr w:type="gramEnd"/>
      <w:r w:rsidRPr="0028573B">
        <w:rPr>
          <w:rFonts w:ascii="仿宋" w:eastAsia="仿宋" w:hAnsi="仿宋" w:cs="宋体" w:hint="eastAsia"/>
          <w:kern w:val="0"/>
          <w:sz w:val="32"/>
          <w:szCs w:val="32"/>
        </w:rPr>
        <w:t>体类专业转入艺体类专业者；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7. 其他不符合转专业条件者。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第三条 转专业办理时间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每学年办理一次。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第四条 转专业的办理程序</w:t>
      </w:r>
    </w:p>
    <w:p w:rsidR="000F4D6E" w:rsidRPr="0028573B" w:rsidRDefault="000F4D6E" w:rsidP="000F4D6E">
      <w:pPr>
        <w:spacing w:line="40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（一）学生申请学院内同</w:t>
      </w:r>
      <w:proofErr w:type="gramStart"/>
      <w:r w:rsidRPr="0028573B">
        <w:rPr>
          <w:rFonts w:ascii="仿宋" w:eastAsia="仿宋" w:hAnsi="仿宋" w:cs="宋体" w:hint="eastAsia"/>
          <w:kern w:val="0"/>
          <w:sz w:val="32"/>
          <w:szCs w:val="32"/>
        </w:rPr>
        <w:t>批次转专业</w:t>
      </w:r>
      <w:proofErr w:type="gramEnd"/>
      <w:r w:rsidRPr="0028573B">
        <w:rPr>
          <w:rFonts w:ascii="仿宋" w:eastAsia="仿宋" w:hAnsi="仿宋" w:cs="宋体" w:hint="eastAsia"/>
          <w:kern w:val="0"/>
          <w:sz w:val="32"/>
          <w:szCs w:val="32"/>
        </w:rPr>
        <w:t>或转入下批次专业者，由</w:t>
      </w:r>
      <w:proofErr w:type="gramStart"/>
      <w:r w:rsidRPr="0028573B">
        <w:rPr>
          <w:rFonts w:ascii="仿宋" w:eastAsia="仿宋" w:hAnsi="仿宋" w:cs="宋体" w:hint="eastAsia"/>
          <w:kern w:val="0"/>
          <w:sz w:val="32"/>
          <w:szCs w:val="32"/>
        </w:rPr>
        <w:t>学院按报教务处</w:t>
      </w:r>
      <w:proofErr w:type="gramEnd"/>
      <w:r w:rsidRPr="0028573B">
        <w:rPr>
          <w:rFonts w:ascii="仿宋" w:eastAsia="仿宋" w:hAnsi="仿宋" w:cs="宋体" w:hint="eastAsia"/>
          <w:kern w:val="0"/>
          <w:sz w:val="32"/>
          <w:szCs w:val="32"/>
        </w:rPr>
        <w:t>备案的学院转专业细则审查同意后报教务处审核，学校批准行文；</w:t>
      </w:r>
    </w:p>
    <w:p w:rsidR="000F4D6E" w:rsidRPr="0028573B" w:rsidRDefault="000F4D6E" w:rsidP="000F4D6E">
      <w:pPr>
        <w:spacing w:line="40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（二）因第一条第1、2、3、6款原因转专业的，由学生本人提出申请，所在学院签署意见，拟转入学院同意，经教务处审核，学校批准，可转入适合其继续学习的专业；</w:t>
      </w:r>
    </w:p>
    <w:p w:rsidR="000F4D6E" w:rsidRPr="0028573B" w:rsidRDefault="000F4D6E" w:rsidP="000F4D6E">
      <w:pPr>
        <w:spacing w:line="400" w:lineRule="exact"/>
        <w:ind w:firstLineChars="150"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（三）因第一条第4款原因转专业的按下列程序办理: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1. 各学院在学校组织统一安排考试的科目外，可根据专业特殊要求提出加试科目报教务处审批后执行；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2. 申请转专业的学生到所在学院报名，学院将名单汇总后报教务处；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3. 教务处组织对申请转专业学生的统一考试和相关专业的加试，根据考试结果确定转专业合格分数线，报学校审批；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4. 达到转专业合格分数线的学生按学校要求填写“西华大学本科生转专业审批表”，交回所在学院审批，各学院将审批结果转送学生申请转入的学院；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5. 各学院对申请转入的学生进行全面审查，并将审查结果与</w:t>
      </w:r>
      <w:proofErr w:type="gramStart"/>
      <w:r w:rsidRPr="0028573B">
        <w:rPr>
          <w:rFonts w:ascii="仿宋" w:eastAsia="仿宋" w:hAnsi="仿宋" w:cs="宋体" w:hint="eastAsia"/>
          <w:kern w:val="0"/>
          <w:sz w:val="32"/>
          <w:szCs w:val="32"/>
        </w:rPr>
        <w:t>拟接受</w:t>
      </w:r>
      <w:proofErr w:type="gramEnd"/>
      <w:r w:rsidRPr="0028573B">
        <w:rPr>
          <w:rFonts w:ascii="仿宋" w:eastAsia="仿宋" w:hAnsi="仿宋" w:cs="宋体" w:hint="eastAsia"/>
          <w:kern w:val="0"/>
          <w:sz w:val="32"/>
          <w:szCs w:val="32"/>
        </w:rPr>
        <w:t>的学生名单报教务处，教务处审核同意</w:t>
      </w:r>
      <w:r>
        <w:rPr>
          <w:rFonts w:ascii="仿宋" w:eastAsia="仿宋" w:hAnsi="仿宋" w:cs="宋体" w:hint="eastAsia"/>
          <w:kern w:val="0"/>
          <w:sz w:val="32"/>
          <w:szCs w:val="32"/>
        </w:rPr>
        <w:t>并</w:t>
      </w: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公示后报学校批准行文。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第五条 转专业的学生人数控制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转出学生人数，原则上控制</w:t>
      </w:r>
      <w:proofErr w:type="gramStart"/>
      <w:r w:rsidRPr="0028573B">
        <w:rPr>
          <w:rFonts w:ascii="仿宋" w:eastAsia="仿宋" w:hAnsi="仿宋" w:cs="宋体" w:hint="eastAsia"/>
          <w:kern w:val="0"/>
          <w:sz w:val="32"/>
          <w:szCs w:val="32"/>
        </w:rPr>
        <w:t>在当级招生</w:t>
      </w:r>
      <w:proofErr w:type="gramEnd"/>
      <w:r w:rsidRPr="0028573B">
        <w:rPr>
          <w:rFonts w:ascii="仿宋" w:eastAsia="仿宋" w:hAnsi="仿宋" w:cs="宋体" w:hint="eastAsia"/>
          <w:kern w:val="0"/>
          <w:sz w:val="32"/>
          <w:szCs w:val="32"/>
        </w:rPr>
        <w:t>人数的10%以内；转入人数原则上控制在该</w:t>
      </w:r>
      <w:proofErr w:type="gramStart"/>
      <w:r w:rsidRPr="0028573B">
        <w:rPr>
          <w:rFonts w:ascii="仿宋" w:eastAsia="仿宋" w:hAnsi="仿宋" w:cs="宋体" w:hint="eastAsia"/>
          <w:kern w:val="0"/>
          <w:sz w:val="32"/>
          <w:szCs w:val="32"/>
        </w:rPr>
        <w:t>专业</w:t>
      </w:r>
      <w:r>
        <w:rPr>
          <w:rFonts w:ascii="仿宋" w:eastAsia="仿宋" w:hAnsi="仿宋" w:cs="宋体" w:hint="eastAsia"/>
          <w:kern w:val="0"/>
          <w:sz w:val="32"/>
          <w:szCs w:val="32"/>
        </w:rPr>
        <w:t>当级</w:t>
      </w: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人数</w:t>
      </w:r>
      <w:proofErr w:type="gramEnd"/>
      <w:r w:rsidRPr="0028573B">
        <w:rPr>
          <w:rFonts w:ascii="仿宋" w:eastAsia="仿宋" w:hAnsi="仿宋" w:cs="宋体" w:hint="eastAsia"/>
          <w:kern w:val="0"/>
          <w:sz w:val="32"/>
          <w:szCs w:val="32"/>
        </w:rPr>
        <w:t>的20%（其中院内不得超过5%）以内。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第六条 学生转专业前的课程成绩及学分认定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学生转入新的专业后，原已获得的学分符合新转入专业的人才培养方案规定要求的，按规定予以认定。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第七条 转专业后，按转入专业学费标准交纳学费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第八条 学生以所转入专业的人才培养方案为修读及毕业依据</w:t>
      </w:r>
    </w:p>
    <w:p w:rsidR="000F4D6E" w:rsidRPr="0028573B" w:rsidRDefault="000F4D6E" w:rsidP="000F4D6E">
      <w:pPr>
        <w:spacing w:line="4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第九条 本办法从</w:t>
      </w:r>
      <w:r w:rsidRPr="0028573B">
        <w:rPr>
          <w:rFonts w:ascii="仿宋" w:eastAsia="仿宋" w:hAnsi="仿宋" w:hint="eastAsia"/>
          <w:sz w:val="32"/>
          <w:szCs w:val="32"/>
        </w:rPr>
        <w:t>发文之日</w:t>
      </w: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起实施，由学校授权教务处负责解释。原《西华大学本科学生转专业管理办法（修订）》（西华教字</w:t>
      </w:r>
      <w:r>
        <w:rPr>
          <w:rFonts w:ascii="仿宋" w:eastAsia="仿宋" w:hAnsi="仿宋" w:cs="宋体" w:hint="eastAsia"/>
          <w:kern w:val="0"/>
          <w:sz w:val="32"/>
          <w:szCs w:val="32"/>
        </w:rPr>
        <w:t>〔</w:t>
      </w: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2010</w:t>
      </w:r>
      <w:r>
        <w:rPr>
          <w:rFonts w:ascii="仿宋" w:eastAsia="仿宋" w:hAnsi="仿宋" w:cs="宋体" w:hint="eastAsia"/>
          <w:kern w:val="0"/>
          <w:sz w:val="32"/>
          <w:szCs w:val="32"/>
        </w:rPr>
        <w:t>〕</w:t>
      </w:r>
      <w:r w:rsidRPr="0028573B">
        <w:rPr>
          <w:rFonts w:ascii="仿宋" w:eastAsia="仿宋" w:hAnsi="仿宋" w:cs="宋体" w:hint="eastAsia"/>
          <w:kern w:val="0"/>
          <w:sz w:val="32"/>
          <w:szCs w:val="32"/>
        </w:rPr>
        <w:t>103号）同时废止。</w:t>
      </w:r>
    </w:p>
    <w:p w:rsidR="000F4D6E" w:rsidRDefault="000F4D6E" w:rsidP="000F4D6E"/>
    <w:p w:rsidR="000F4D6E" w:rsidRDefault="000F4D6E" w:rsidP="000F4D6E"/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4530"/>
        <w:gridCol w:w="4530"/>
      </w:tblGrid>
      <w:tr w:rsidR="000F4D6E" w:rsidTr="00F67FD8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0F4D6E" w:rsidRPr="00241B1F" w:rsidRDefault="000F4D6E" w:rsidP="00F67FD8">
            <w:pPr>
              <w:spacing w:line="160" w:lineRule="atLeast"/>
              <w:rPr>
                <w:rFonts w:ascii="仿宋" w:eastAsia="仿宋" w:hAnsi="仿宋"/>
                <w:sz w:val="32"/>
                <w:szCs w:val="32"/>
              </w:rPr>
            </w:pPr>
            <w:r w:rsidRPr="00241B1F">
              <w:rPr>
                <w:rFonts w:ascii="仿宋" w:eastAsia="仿宋" w:hAnsi="仿宋" w:hint="eastAsia"/>
                <w:sz w:val="32"/>
                <w:szCs w:val="32"/>
              </w:rPr>
              <w:t>西华大学校长办公室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0F4D6E" w:rsidRPr="00241B1F" w:rsidRDefault="000F4D6E" w:rsidP="00F67FD8">
            <w:pPr>
              <w:spacing w:line="160" w:lineRule="atLeast"/>
              <w:ind w:right="16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41B1F">
              <w:rPr>
                <w:rFonts w:ascii="仿宋" w:eastAsia="仿宋" w:hAnsi="仿宋" w:hint="eastAsia"/>
                <w:sz w:val="32"/>
                <w:szCs w:val="32"/>
              </w:rPr>
              <w:t>2016年4月19日印</w:t>
            </w:r>
          </w:p>
        </w:tc>
      </w:tr>
      <w:tr w:rsidR="000F4D6E" w:rsidTr="00F67FD8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0F4D6E" w:rsidRPr="00241B1F" w:rsidRDefault="000F4D6E" w:rsidP="00F67FD8">
            <w:pPr>
              <w:spacing w:line="160" w:lineRule="atLeast"/>
              <w:rPr>
                <w:rFonts w:ascii="仿宋" w:eastAsia="仿宋" w:hAnsi="仿宋"/>
                <w:sz w:val="32"/>
                <w:szCs w:val="32"/>
              </w:rPr>
            </w:pPr>
            <w:r w:rsidRPr="00241B1F">
              <w:rPr>
                <w:rFonts w:ascii="仿宋" w:eastAsia="仿宋" w:hAnsi="仿宋" w:hint="eastAsia"/>
                <w:sz w:val="32"/>
                <w:szCs w:val="32"/>
              </w:rPr>
              <w:t>校对：</w:t>
            </w:r>
            <w:proofErr w:type="gramStart"/>
            <w:r w:rsidRPr="00241B1F">
              <w:rPr>
                <w:rFonts w:ascii="仿宋" w:eastAsia="仿宋" w:hAnsi="仿宋" w:hint="eastAsia"/>
                <w:sz w:val="32"/>
                <w:szCs w:val="32"/>
              </w:rPr>
              <w:t>熊朝坤</w:t>
            </w:r>
            <w:proofErr w:type="gramEnd"/>
          </w:p>
        </w:tc>
      </w:tr>
    </w:tbl>
    <w:p w:rsidR="004871D9" w:rsidRDefault="004871D9"/>
    <w:sectPr w:rsidR="004871D9" w:rsidSect="00D209E6">
      <w:headerReference w:type="default" r:id="rId7"/>
      <w:footerReference w:type="even" r:id="rId8"/>
      <w:footerReference w:type="default" r:id="rId9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60" w:rsidRDefault="00BA3960" w:rsidP="004D6555">
      <w:r>
        <w:separator/>
      </w:r>
    </w:p>
  </w:endnote>
  <w:endnote w:type="continuationSeparator" w:id="0">
    <w:p w:rsidR="00BA3960" w:rsidRDefault="00BA3960" w:rsidP="004D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59" w:rsidRDefault="004D6555" w:rsidP="00C86E8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F4D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F59" w:rsidRDefault="00BA3960" w:rsidP="00D209E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45" w:rsidRDefault="004D6555">
    <w:pPr>
      <w:pStyle w:val="a4"/>
      <w:jc w:val="center"/>
    </w:pPr>
    <w:r>
      <w:fldChar w:fldCharType="begin"/>
    </w:r>
    <w:r w:rsidR="000F4D6E">
      <w:instrText>PAGE   \* MERGEFORMAT</w:instrText>
    </w:r>
    <w:r>
      <w:fldChar w:fldCharType="separate"/>
    </w:r>
    <w:r w:rsidR="00A351F6" w:rsidRPr="00A351F6">
      <w:rPr>
        <w:noProof/>
        <w:lang w:val="zh-CN"/>
      </w:rPr>
      <w:t>-</w:t>
    </w:r>
    <w:r w:rsidR="00A351F6">
      <w:rPr>
        <w:noProof/>
      </w:rPr>
      <w:t xml:space="preserve"> 1 -</w:t>
    </w:r>
    <w:r>
      <w:fldChar w:fldCharType="end"/>
    </w:r>
  </w:p>
  <w:p w:rsidR="00C36F59" w:rsidRDefault="00BA3960" w:rsidP="00D209E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60" w:rsidRDefault="00BA3960" w:rsidP="004D6555">
      <w:r>
        <w:separator/>
      </w:r>
    </w:p>
  </w:footnote>
  <w:footnote w:type="continuationSeparator" w:id="0">
    <w:p w:rsidR="00BA3960" w:rsidRDefault="00BA3960" w:rsidP="004D6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350" w:rsidRDefault="00BA3960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D6E"/>
    <w:rsid w:val="000F4D6E"/>
    <w:rsid w:val="004871D9"/>
    <w:rsid w:val="004D6555"/>
    <w:rsid w:val="0073098A"/>
    <w:rsid w:val="00731044"/>
    <w:rsid w:val="00A351F6"/>
    <w:rsid w:val="00BA3960"/>
    <w:rsid w:val="00CD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4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4D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F4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D6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F4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249</Words>
  <Characters>1420</Characters>
  <Application>Microsoft Office Word</Application>
  <DocSecurity>0</DocSecurity>
  <Lines>11</Lines>
  <Paragraphs>3</Paragraphs>
  <ScaleCrop>false</ScaleCrop>
  <Company>Lenovo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熊朝坤</dc:creator>
  <cp:keywords/>
  <dc:description/>
  <cp:lastModifiedBy>熊朝坤</cp:lastModifiedBy>
  <cp:revision>4</cp:revision>
  <cp:lastPrinted>2016-06-24T02:12:00Z</cp:lastPrinted>
  <dcterms:created xsi:type="dcterms:W3CDTF">2016-04-21T00:53:00Z</dcterms:created>
  <dcterms:modified xsi:type="dcterms:W3CDTF">2016-06-24T08:13:00Z</dcterms:modified>
</cp:coreProperties>
</file>